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814D9" w14:textId="39BBE02C" w:rsidR="00917AAD" w:rsidRPr="00060D89" w:rsidRDefault="006F0571" w:rsidP="005F3329">
      <w:pPr>
        <w:pStyle w:val="NormalWeb"/>
        <w:shd w:val="clear" w:color="auto" w:fill="FFFFFF"/>
        <w:spacing w:before="0" w:beforeAutospacing="0" w:after="432" w:afterAutospacing="0"/>
        <w:rPr>
          <w:rFonts w:ascii="Arial" w:hAnsi="Arial" w:cs="Arial"/>
          <w:color w:val="192930"/>
          <w:sz w:val="21"/>
          <w:szCs w:val="21"/>
        </w:rPr>
      </w:pPr>
      <w:r w:rsidRPr="007D303F">
        <w:rPr>
          <w:b/>
          <w:noProof/>
          <w:color w:val="CEECFA"/>
          <w:sz w:val="32"/>
          <w:szCs w:val="32"/>
        </w:rPr>
        <w:drawing>
          <wp:anchor distT="0" distB="0" distL="114300" distR="114300" simplePos="0" relativeHeight="251667456" behindDoc="1" locked="0" layoutInCell="1" allowOverlap="1" wp14:anchorId="3F59EF6A" wp14:editId="2A2D0BA0">
            <wp:simplePos x="0" y="0"/>
            <wp:positionH relativeFrom="page">
              <wp:posOffset>28575</wp:posOffset>
            </wp:positionH>
            <wp:positionV relativeFrom="margin">
              <wp:posOffset>-2180590</wp:posOffset>
            </wp:positionV>
            <wp:extent cx="7526655" cy="10706100"/>
            <wp:effectExtent l="0" t="0" r="0" b="0"/>
            <wp:wrapNone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ON_2020-27-01_CTRI_7947_ConnectedEverything_Info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665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29EE" w:rsidRPr="007D303F">
        <w:rPr>
          <w:b/>
          <w:noProof/>
          <w:color w:val="041355"/>
          <w:sz w:val="32"/>
          <w:szCs w:val="32"/>
        </w:rPr>
        <w:drawing>
          <wp:anchor distT="0" distB="0" distL="114300" distR="114300" simplePos="0" relativeHeight="251663360" behindDoc="1" locked="0" layoutInCell="1" allowOverlap="1" wp14:anchorId="41965325" wp14:editId="4E4343D5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7574400" cy="10706400"/>
            <wp:effectExtent l="0" t="0" r="7620" b="0"/>
            <wp:wrapNone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ON_2020-27-01_CTRI_7947_ConnectedEverything_Info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400" cy="107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03F" w:rsidRPr="007D303F">
        <w:rPr>
          <w:rFonts w:ascii="Arial" w:hAnsi="Arial" w:cs="Arial"/>
          <w:b/>
          <w:bCs/>
          <w:color w:val="192930"/>
          <w:sz w:val="32"/>
          <w:szCs w:val="32"/>
        </w:rPr>
        <w:t>C</w:t>
      </w:r>
      <w:r w:rsidR="00FF4346" w:rsidRPr="007D303F">
        <w:rPr>
          <w:rFonts w:ascii="Arial" w:hAnsi="Arial" w:cs="Arial"/>
          <w:b/>
          <w:bCs/>
          <w:color w:val="192930"/>
          <w:sz w:val="32"/>
          <w:szCs w:val="32"/>
        </w:rPr>
        <w:t>onnected Everything Annual Conference</w:t>
      </w:r>
      <w:r w:rsidR="00FF4346" w:rsidRPr="00903899">
        <w:rPr>
          <w:rFonts w:ascii="Arial" w:hAnsi="Arial" w:cs="Arial"/>
          <w:b/>
          <w:bCs/>
          <w:color w:val="192930"/>
          <w:sz w:val="32"/>
          <w:szCs w:val="32"/>
        </w:rPr>
        <w:br/>
        <w:t>Digital Manufacturing Research Collaboration and Innovation</w:t>
      </w:r>
      <w:r w:rsidR="00661CA4">
        <w:rPr>
          <w:rFonts w:ascii="Arial" w:hAnsi="Arial" w:cs="Arial"/>
          <w:b/>
          <w:bCs/>
          <w:color w:val="192930"/>
          <w:sz w:val="32"/>
          <w:szCs w:val="32"/>
        </w:rPr>
        <w:br/>
      </w:r>
      <w:r w:rsidR="00C81A9F">
        <w:rPr>
          <w:rStyle w:val="Strong"/>
          <w:rFonts w:ascii="Arial" w:hAnsi="Arial" w:cs="Arial"/>
          <w:color w:val="192930"/>
          <w:sz w:val="22"/>
          <w:szCs w:val="22"/>
        </w:rPr>
        <w:br/>
      </w:r>
      <w:r w:rsidR="00FF4346" w:rsidRPr="00060D89">
        <w:rPr>
          <w:rStyle w:val="Strong"/>
          <w:rFonts w:ascii="Arial" w:hAnsi="Arial" w:cs="Arial"/>
          <w:color w:val="192930"/>
          <w:sz w:val="21"/>
          <w:szCs w:val="21"/>
        </w:rPr>
        <w:t>Location:</w:t>
      </w:r>
      <w:r w:rsidR="00FF4346" w:rsidRPr="00060D89">
        <w:rPr>
          <w:rFonts w:ascii="Arial" w:hAnsi="Arial" w:cs="Arial"/>
          <w:color w:val="192930"/>
          <w:sz w:val="21"/>
          <w:szCs w:val="21"/>
        </w:rPr>
        <w:t> University of Liverpool,</w:t>
      </w:r>
      <w:r w:rsidR="00FF4346" w:rsidRPr="00060D89">
        <w:rPr>
          <w:rFonts w:ascii="Arial" w:hAnsi="Arial" w:cs="Arial"/>
          <w:sz w:val="21"/>
          <w:szCs w:val="21"/>
        </w:rPr>
        <w:t> </w:t>
      </w:r>
      <w:hyperlink r:id="rId13" w:history="1">
        <w:r w:rsidR="00FF4346" w:rsidRPr="00060D89">
          <w:rPr>
            <w:rStyle w:val="Hyperlink"/>
            <w:rFonts w:ascii="Arial" w:hAnsi="Arial" w:cs="Arial"/>
            <w:sz w:val="21"/>
            <w:szCs w:val="21"/>
          </w:rPr>
          <w:t>Victoria Gallery &amp; Museum</w:t>
        </w:r>
      </w:hyperlink>
      <w:r w:rsidR="00D82C2B" w:rsidRPr="00060D89">
        <w:rPr>
          <w:rStyle w:val="Hyperlink"/>
          <w:rFonts w:ascii="Arial" w:hAnsi="Arial" w:cs="Arial"/>
          <w:sz w:val="21"/>
          <w:szCs w:val="21"/>
        </w:rPr>
        <w:t xml:space="preserve"> (VGM)</w:t>
      </w:r>
      <w:r w:rsidR="00FD76C5" w:rsidRPr="00060D89">
        <w:rPr>
          <w:rStyle w:val="Hyperlink"/>
          <w:rFonts w:ascii="Arial" w:hAnsi="Arial" w:cs="Arial"/>
          <w:sz w:val="21"/>
          <w:szCs w:val="21"/>
        </w:rPr>
        <w:br/>
      </w:r>
      <w:r w:rsidR="00FD76C5" w:rsidRPr="00060D89">
        <w:rPr>
          <w:rStyle w:val="Hyperlink"/>
          <w:rFonts w:ascii="Arial" w:hAnsi="Arial" w:cs="Arial"/>
          <w:sz w:val="21"/>
          <w:szCs w:val="21"/>
        </w:rPr>
        <w:br/>
      </w:r>
      <w:r w:rsidR="00FF4346" w:rsidRPr="00060D89">
        <w:rPr>
          <w:rStyle w:val="Strong"/>
          <w:rFonts w:ascii="Arial" w:hAnsi="Arial" w:cs="Arial"/>
          <w:color w:val="192930"/>
          <w:sz w:val="21"/>
          <w:szCs w:val="21"/>
        </w:rPr>
        <w:t>Book your place: </w:t>
      </w:r>
      <w:r w:rsidR="00FF4346" w:rsidRPr="00060D89">
        <w:rPr>
          <w:rFonts w:ascii="Arial" w:hAnsi="Arial" w:cs="Arial"/>
          <w:color w:val="192930"/>
          <w:sz w:val="21"/>
          <w:szCs w:val="21"/>
        </w:rPr>
        <w:t> Go to </w:t>
      </w:r>
      <w:hyperlink r:id="rId14" w:history="1">
        <w:r w:rsidR="00FF4346" w:rsidRPr="00060D89">
          <w:rPr>
            <w:rStyle w:val="Hyperlink"/>
            <w:rFonts w:ascii="Arial" w:hAnsi="Arial" w:cs="Arial"/>
            <w:sz w:val="21"/>
            <w:szCs w:val="21"/>
          </w:rPr>
          <w:t>this link to register and book your place</w:t>
        </w:r>
      </w:hyperlink>
      <w:r w:rsidR="00FF4346" w:rsidRPr="00060D89">
        <w:rPr>
          <w:rFonts w:ascii="Arial" w:hAnsi="Arial" w:cs="Arial"/>
          <w:color w:val="192930"/>
          <w:sz w:val="21"/>
          <w:szCs w:val="21"/>
        </w:rPr>
        <w:t xml:space="preserve">. The conference is subsidised by our EPSRC grant so we can offer conference places at £30 per day or £50 for both days. </w:t>
      </w:r>
      <w:r w:rsidR="00FF4346" w:rsidRPr="00060D89">
        <w:rPr>
          <w:rFonts w:ascii="Arial" w:hAnsi="Arial" w:cs="Arial"/>
          <w:color w:val="192930"/>
          <w:sz w:val="21"/>
          <w:szCs w:val="21"/>
        </w:rPr>
        <w:br/>
      </w:r>
      <w:r w:rsidR="00FD76C5" w:rsidRPr="00060D89">
        <w:rPr>
          <w:rFonts w:ascii="Arial" w:hAnsi="Arial" w:cs="Arial"/>
          <w:color w:val="192930"/>
          <w:sz w:val="21"/>
          <w:szCs w:val="21"/>
        </w:rPr>
        <w:br/>
      </w:r>
      <w:r w:rsidR="00FF4346" w:rsidRPr="00060D89">
        <w:rPr>
          <w:rStyle w:val="Strong"/>
          <w:rFonts w:ascii="Arial" w:hAnsi="Arial" w:cs="Arial"/>
          <w:color w:val="192930"/>
          <w:sz w:val="21"/>
          <w:szCs w:val="21"/>
        </w:rPr>
        <w:t>What to expect: </w:t>
      </w:r>
      <w:r w:rsidR="00FF4346" w:rsidRPr="00060D89">
        <w:rPr>
          <w:rFonts w:ascii="Arial" w:hAnsi="Arial" w:cs="Arial"/>
          <w:color w:val="192930"/>
          <w:sz w:val="21"/>
          <w:szCs w:val="21"/>
        </w:rPr>
        <w:t>We will have a focus on the challenges faced by the manufacturing sector including trying to achieve </w:t>
      </w:r>
      <w:r w:rsidR="00FF4346" w:rsidRPr="00060D89">
        <w:rPr>
          <w:rStyle w:val="Strong"/>
          <w:rFonts w:ascii="Arial" w:hAnsi="Arial" w:cs="Arial"/>
          <w:b w:val="0"/>
          <w:bCs w:val="0"/>
          <w:color w:val="192930"/>
          <w:sz w:val="21"/>
          <w:szCs w:val="21"/>
        </w:rPr>
        <w:t>net zero carbon,</w:t>
      </w:r>
      <w:r w:rsidR="00FF4346" w:rsidRPr="00060D89">
        <w:rPr>
          <w:rFonts w:ascii="Arial" w:hAnsi="Arial" w:cs="Arial"/>
          <w:color w:val="192930"/>
          <w:sz w:val="21"/>
          <w:szCs w:val="21"/>
        </w:rPr>
        <w:t xml:space="preserve"> adapting to the ongoing pressures caused by </w:t>
      </w:r>
      <w:r w:rsidR="00FD76C5" w:rsidRPr="00060D89">
        <w:rPr>
          <w:rStyle w:val="Strong"/>
          <w:rFonts w:ascii="Arial" w:hAnsi="Arial" w:cs="Arial"/>
          <w:b w:val="0"/>
          <w:bCs w:val="0"/>
          <w:color w:val="192930"/>
          <w:sz w:val="21"/>
          <w:szCs w:val="21"/>
        </w:rPr>
        <w:t>covid </w:t>
      </w:r>
      <w:r w:rsidR="00FD76C5" w:rsidRPr="00060D89">
        <w:rPr>
          <w:rFonts w:ascii="Arial" w:hAnsi="Arial" w:cs="Arial"/>
          <w:color w:val="192930"/>
          <w:sz w:val="21"/>
          <w:szCs w:val="21"/>
        </w:rPr>
        <w:t xml:space="preserve">and </w:t>
      </w:r>
      <w:r w:rsidR="00FF4346" w:rsidRPr="00060D89">
        <w:rPr>
          <w:rFonts w:ascii="Arial" w:hAnsi="Arial" w:cs="Arial"/>
          <w:color w:val="192930"/>
          <w:sz w:val="21"/>
          <w:szCs w:val="21"/>
        </w:rPr>
        <w:t>the theme of </w:t>
      </w:r>
      <w:r w:rsidR="00FF4346" w:rsidRPr="00060D89">
        <w:rPr>
          <w:rStyle w:val="Strong"/>
          <w:rFonts w:ascii="Arial" w:hAnsi="Arial" w:cs="Arial"/>
          <w:b w:val="0"/>
          <w:bCs w:val="0"/>
          <w:color w:val="192930"/>
          <w:sz w:val="21"/>
          <w:szCs w:val="21"/>
        </w:rPr>
        <w:t>early career support</w:t>
      </w:r>
      <w:r w:rsidR="00FF4346" w:rsidRPr="00060D89">
        <w:rPr>
          <w:rFonts w:ascii="Arial" w:hAnsi="Arial" w:cs="Arial"/>
          <w:color w:val="192930"/>
          <w:sz w:val="21"/>
          <w:szCs w:val="21"/>
        </w:rPr>
        <w:t> for academics will run through the conference.</w:t>
      </w:r>
      <w:r w:rsidRPr="00060D89">
        <w:rPr>
          <w:rFonts w:ascii="Arial" w:hAnsi="Arial" w:cs="Arial"/>
          <w:color w:val="192930"/>
          <w:sz w:val="21"/>
          <w:szCs w:val="21"/>
        </w:rPr>
        <w:t xml:space="preserve">  </w:t>
      </w:r>
      <w:r w:rsidR="002021D5" w:rsidRPr="00060D89">
        <w:rPr>
          <w:rFonts w:ascii="Arial" w:hAnsi="Arial" w:cs="Arial"/>
          <w:sz w:val="21"/>
          <w:szCs w:val="21"/>
        </w:rPr>
        <w:t>Poster presentations will be available</w:t>
      </w:r>
      <w:r w:rsidR="00180331" w:rsidRPr="00060D89">
        <w:rPr>
          <w:rFonts w:ascii="Arial" w:hAnsi="Arial" w:cs="Arial"/>
          <w:sz w:val="21"/>
          <w:szCs w:val="21"/>
        </w:rPr>
        <w:t xml:space="preserve"> to view</w:t>
      </w:r>
      <w:r w:rsidR="002021D5" w:rsidRPr="00060D89">
        <w:rPr>
          <w:rFonts w:ascii="Arial" w:hAnsi="Arial" w:cs="Arial"/>
          <w:sz w:val="21"/>
          <w:szCs w:val="21"/>
        </w:rPr>
        <w:t xml:space="preserve"> in the exhibition space</w:t>
      </w:r>
      <w:r w:rsidR="00F42763" w:rsidRPr="00060D89">
        <w:rPr>
          <w:rFonts w:ascii="Arial" w:hAnsi="Arial" w:cs="Arial"/>
          <w:color w:val="192930"/>
          <w:sz w:val="21"/>
          <w:szCs w:val="21"/>
        </w:rPr>
        <w:t xml:space="preserve">. </w:t>
      </w:r>
      <w:r w:rsidR="00A11246" w:rsidRPr="00060D89">
        <w:rPr>
          <w:rFonts w:ascii="Arial" w:hAnsi="Arial" w:cs="Arial"/>
          <w:color w:val="192930"/>
          <w:sz w:val="21"/>
          <w:szCs w:val="21"/>
        </w:rPr>
        <w:br/>
      </w:r>
      <w:r w:rsidR="00A11246" w:rsidRPr="00060D89">
        <w:rPr>
          <w:rFonts w:ascii="Arial" w:hAnsi="Arial" w:cs="Arial"/>
          <w:color w:val="192930"/>
          <w:sz w:val="21"/>
          <w:szCs w:val="21"/>
        </w:rPr>
        <w:br/>
      </w:r>
      <w:r w:rsidR="00DE46CF" w:rsidRPr="00060D89">
        <w:rPr>
          <w:rStyle w:val="Strong"/>
          <w:rFonts w:ascii="Arial" w:hAnsi="Arial" w:cs="Arial"/>
          <w:sz w:val="21"/>
          <w:szCs w:val="21"/>
        </w:rPr>
        <w:t xml:space="preserve">Additional Conference Information: </w:t>
      </w:r>
      <w:hyperlink r:id="rId15" w:history="1">
        <w:r w:rsidR="00DE46CF" w:rsidRPr="00060D89">
          <w:rPr>
            <w:rStyle w:val="Hyperlink"/>
            <w:rFonts w:ascii="Arial" w:hAnsi="Arial" w:cs="Arial"/>
            <w:sz w:val="21"/>
            <w:szCs w:val="21"/>
          </w:rPr>
          <w:t>Covid Safety</w:t>
        </w:r>
      </w:hyperlink>
      <w:r w:rsidR="00DE46CF" w:rsidRPr="00060D89">
        <w:rPr>
          <w:rFonts w:ascii="Arial" w:hAnsi="Arial" w:cs="Arial"/>
          <w:sz w:val="21"/>
          <w:szCs w:val="21"/>
        </w:rPr>
        <w:t xml:space="preserve"> and </w:t>
      </w:r>
      <w:hyperlink r:id="rId16" w:history="1">
        <w:r w:rsidR="00DE46CF" w:rsidRPr="00060D89">
          <w:rPr>
            <w:rStyle w:val="Hyperlink"/>
            <w:rFonts w:ascii="Arial" w:hAnsi="Arial" w:cs="Arial"/>
            <w:sz w:val="21"/>
            <w:szCs w:val="21"/>
          </w:rPr>
          <w:t>Conference Code of Conduct</w:t>
        </w:r>
      </w:hyperlink>
      <w:r w:rsidR="00A11246" w:rsidRPr="00060D89">
        <w:rPr>
          <w:rFonts w:ascii="Arial" w:hAnsi="Arial" w:cs="Arial"/>
          <w:sz w:val="21"/>
          <w:szCs w:val="21"/>
        </w:rPr>
        <w:br/>
      </w:r>
      <w:r w:rsidR="00A11246" w:rsidRPr="00060D89">
        <w:rPr>
          <w:rFonts w:ascii="Arial" w:hAnsi="Arial" w:cs="Arial"/>
          <w:sz w:val="21"/>
          <w:szCs w:val="21"/>
        </w:rPr>
        <w:br/>
      </w:r>
      <w:r w:rsidR="00447946" w:rsidRPr="00060D89">
        <w:rPr>
          <w:rFonts w:ascii="Arial" w:hAnsi="Arial" w:cs="Arial"/>
          <w:b/>
          <w:bCs/>
          <w:sz w:val="21"/>
          <w:szCs w:val="21"/>
        </w:rPr>
        <w:t>Hotel information</w:t>
      </w:r>
      <w:r w:rsidR="00447946" w:rsidRPr="00060D89">
        <w:rPr>
          <w:rFonts w:ascii="Arial" w:hAnsi="Arial" w:cs="Arial"/>
          <w:sz w:val="21"/>
          <w:szCs w:val="21"/>
        </w:rPr>
        <w:t xml:space="preserve">: </w:t>
      </w:r>
      <w:r w:rsidR="00CD12F5" w:rsidRPr="00060D89">
        <w:rPr>
          <w:rFonts w:ascii="Arial" w:hAnsi="Arial" w:cs="Arial"/>
          <w:sz w:val="21"/>
          <w:szCs w:val="21"/>
        </w:rPr>
        <w:t xml:space="preserve">Information on local hotels can be found on the </w:t>
      </w:r>
      <w:hyperlink r:id="rId17" w:history="1">
        <w:r w:rsidR="00CD12F5" w:rsidRPr="00060D89">
          <w:rPr>
            <w:rStyle w:val="Hyperlink"/>
            <w:rFonts w:ascii="Arial" w:hAnsi="Arial" w:cs="Arial"/>
            <w:sz w:val="21"/>
            <w:szCs w:val="21"/>
          </w:rPr>
          <w:t>main conference web</w:t>
        </w:r>
        <w:r w:rsidR="006B4F65" w:rsidRPr="00060D89">
          <w:rPr>
            <w:rStyle w:val="Hyperlink"/>
            <w:rFonts w:ascii="Arial" w:hAnsi="Arial" w:cs="Arial"/>
            <w:sz w:val="21"/>
            <w:szCs w:val="21"/>
          </w:rPr>
          <w:t>page</w:t>
        </w:r>
      </w:hyperlink>
      <w:r w:rsidR="00A11246" w:rsidRPr="00060D89">
        <w:rPr>
          <w:rFonts w:ascii="Arial" w:hAnsi="Arial" w:cs="Arial"/>
          <w:sz w:val="21"/>
          <w:szCs w:val="21"/>
        </w:rPr>
        <w:br/>
      </w:r>
      <w:r w:rsidR="00A11246" w:rsidRPr="00060D89">
        <w:rPr>
          <w:rFonts w:ascii="Arial" w:hAnsi="Arial" w:cs="Arial"/>
          <w:sz w:val="21"/>
          <w:szCs w:val="21"/>
        </w:rPr>
        <w:br/>
      </w:r>
      <w:r w:rsidR="006166B3" w:rsidRPr="00060D89">
        <w:rPr>
          <w:rFonts w:ascii="Arial" w:hAnsi="Arial" w:cs="Arial"/>
          <w:b/>
          <w:bCs/>
          <w:sz w:val="21"/>
          <w:szCs w:val="21"/>
        </w:rPr>
        <w:t xml:space="preserve">Any </w:t>
      </w:r>
      <w:r w:rsidR="00C43DBA" w:rsidRPr="00060D89">
        <w:rPr>
          <w:rFonts w:ascii="Arial" w:hAnsi="Arial" w:cs="Arial"/>
          <w:b/>
          <w:bCs/>
          <w:sz w:val="21"/>
          <w:szCs w:val="21"/>
        </w:rPr>
        <w:t>questions:</w:t>
      </w:r>
      <w:r w:rsidR="00C43DBA" w:rsidRPr="00060D89">
        <w:rPr>
          <w:rFonts w:ascii="Arial" w:hAnsi="Arial" w:cs="Arial"/>
          <w:sz w:val="21"/>
          <w:szCs w:val="21"/>
        </w:rPr>
        <w:t xml:space="preserve"> Please contact</w:t>
      </w:r>
      <w:r w:rsidR="00C43DBA" w:rsidRPr="00060D89">
        <w:rPr>
          <w:rStyle w:val="Strong"/>
          <w:rFonts w:ascii="Arial" w:hAnsi="Arial" w:cs="Arial"/>
          <w:color w:val="192930"/>
          <w:sz w:val="21"/>
          <w:szCs w:val="21"/>
        </w:rPr>
        <w:t>: </w:t>
      </w:r>
      <w:hyperlink r:id="rId18" w:history="1">
        <w:r w:rsidR="00C43DBA" w:rsidRPr="00060D89">
          <w:rPr>
            <w:rStyle w:val="Hyperlink"/>
            <w:rFonts w:ascii="Arial" w:hAnsi="Arial" w:cs="Arial"/>
            <w:sz w:val="21"/>
            <w:szCs w:val="21"/>
          </w:rPr>
          <w:t>Debra Fearnshaw</w:t>
        </w:r>
      </w:hyperlink>
      <w:r w:rsidR="00C43DBA" w:rsidRPr="00060D89">
        <w:rPr>
          <w:rFonts w:ascii="Arial" w:hAnsi="Arial" w:cs="Arial"/>
          <w:color w:val="192930"/>
          <w:sz w:val="21"/>
          <w:szCs w:val="21"/>
        </w:rPr>
        <w:t xml:space="preserve"> – Connected Everything Network Manage</w:t>
      </w:r>
      <w:r w:rsidR="005F3329" w:rsidRPr="00060D89">
        <w:rPr>
          <w:rFonts w:ascii="Arial" w:hAnsi="Arial" w:cs="Arial"/>
          <w:color w:val="192930"/>
          <w:sz w:val="21"/>
          <w:szCs w:val="21"/>
        </w:rPr>
        <w:t>r</w:t>
      </w:r>
    </w:p>
    <w:tbl>
      <w:tblPr>
        <w:tblW w:w="10348" w:type="dxa"/>
        <w:tblInd w:w="-10" w:type="dxa"/>
        <w:tblBorders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9497"/>
      </w:tblGrid>
      <w:tr w:rsidR="008E7A24" w:rsidRPr="00060D89" w14:paraId="3CC53802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DA05F" w14:textId="4B4C27D2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10:00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E2F9B" w14:textId="2E6595A9" w:rsidR="00CB30C6" w:rsidRPr="00060D89" w:rsidRDefault="00595956" w:rsidP="00B0526F">
            <w:pPr>
              <w:rPr>
                <w:sz w:val="21"/>
                <w:szCs w:val="21"/>
              </w:rPr>
            </w:pPr>
            <w:r w:rsidRPr="00595956">
              <w:rPr>
                <w:b/>
                <w:bCs/>
                <w:sz w:val="21"/>
                <w:szCs w:val="21"/>
              </w:rPr>
              <w:t>Wednesday 18</w:t>
            </w:r>
            <w:r w:rsidRPr="00595956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595956">
              <w:rPr>
                <w:b/>
                <w:bCs/>
                <w:sz w:val="21"/>
                <w:szCs w:val="21"/>
              </w:rPr>
              <w:t xml:space="preserve"> May</w:t>
            </w:r>
            <w:r w:rsidR="00C0264A">
              <w:rPr>
                <w:b/>
                <w:bCs/>
                <w:sz w:val="21"/>
                <w:szCs w:val="21"/>
              </w:rPr>
              <w:t xml:space="preserve"> </w:t>
            </w:r>
            <w:r w:rsidR="00C0264A" w:rsidRPr="00C0264A">
              <w:rPr>
                <w:sz w:val="21"/>
                <w:szCs w:val="21"/>
              </w:rPr>
              <w:t>starts</w:t>
            </w:r>
            <w:r w:rsidRPr="00C0264A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with </w:t>
            </w:r>
            <w:r w:rsidR="008E7A24" w:rsidRPr="00060D89">
              <w:rPr>
                <w:sz w:val="21"/>
                <w:szCs w:val="21"/>
              </w:rPr>
              <w:t>Informal networking</w:t>
            </w:r>
          </w:p>
        </w:tc>
      </w:tr>
      <w:tr w:rsidR="008E7A24" w:rsidRPr="00060D89" w14:paraId="7F012D1C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27160" w14:textId="44CA3ED4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10:30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4691B" w14:textId="27BDFC6E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Welcome to conference by Professor Sarah Sharples and Dr Pete</w:t>
            </w:r>
            <w:r w:rsidR="00EF23B4" w:rsidRPr="00060D89">
              <w:rPr>
                <w:sz w:val="21"/>
                <w:szCs w:val="21"/>
              </w:rPr>
              <w:t>r</w:t>
            </w:r>
            <w:r w:rsidRPr="00060D89">
              <w:rPr>
                <w:sz w:val="21"/>
                <w:szCs w:val="21"/>
              </w:rPr>
              <w:t xml:space="preserve"> Green</w:t>
            </w:r>
          </w:p>
        </w:tc>
      </w:tr>
      <w:tr w:rsidR="008E7A24" w:rsidRPr="00060D89" w14:paraId="0BBF87F4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C988F" w14:textId="671ADF25" w:rsidR="008E7A24" w:rsidRPr="00060D89" w:rsidRDefault="00716F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11</w:t>
            </w:r>
            <w:r w:rsidR="00105143" w:rsidRPr="00060D89">
              <w:rPr>
                <w:sz w:val="21"/>
                <w:szCs w:val="21"/>
              </w:rPr>
              <w:t>:00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59CDD" w14:textId="6324EC54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Katherine Bennett, CBE</w:t>
            </w:r>
            <w:r w:rsidR="0098135F" w:rsidRPr="00060D89">
              <w:rPr>
                <w:sz w:val="21"/>
                <w:szCs w:val="21"/>
              </w:rPr>
              <w:t>,</w:t>
            </w:r>
            <w:r w:rsidRPr="00060D89">
              <w:rPr>
                <w:sz w:val="21"/>
                <w:szCs w:val="21"/>
              </w:rPr>
              <w:t xml:space="preserve"> </w:t>
            </w:r>
            <w:proofErr w:type="spellStart"/>
            <w:r w:rsidRPr="00060D89">
              <w:rPr>
                <w:sz w:val="21"/>
                <w:szCs w:val="21"/>
              </w:rPr>
              <w:t>FRAeS</w:t>
            </w:r>
            <w:proofErr w:type="spellEnd"/>
            <w:r w:rsidRPr="00060D89">
              <w:rPr>
                <w:sz w:val="21"/>
                <w:szCs w:val="21"/>
              </w:rPr>
              <w:t>, Chief Executive Officer, High Value Manufacturing Catapult</w:t>
            </w:r>
          </w:p>
        </w:tc>
      </w:tr>
      <w:tr w:rsidR="008E7A24" w:rsidRPr="00060D89" w14:paraId="654888F1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F61EC" w14:textId="7C58C432" w:rsidR="008E7A24" w:rsidRPr="00C71BFD" w:rsidRDefault="008E7A24" w:rsidP="00B0526F">
            <w:pPr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11:45</w:t>
            </w:r>
          </w:p>
        </w:tc>
        <w:tc>
          <w:tcPr>
            <w:tcW w:w="9497" w:type="dxa"/>
            <w:shd w:val="clear" w:color="auto" w:fill="5BBEC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C831C" w14:textId="60BC9729" w:rsidR="008E7A24" w:rsidRPr="00C71BFD" w:rsidRDefault="00C71BFD" w:rsidP="00B0526F">
            <w:pPr>
              <w:rPr>
                <w:sz w:val="21"/>
                <w:szCs w:val="21"/>
              </w:rPr>
            </w:pPr>
            <w:hyperlink r:id="rId19" w:history="1">
              <w:proofErr w:type="spellStart"/>
              <w:r w:rsidR="008E7A24" w:rsidRPr="00C71BFD">
                <w:rPr>
                  <w:rStyle w:val="Hyperlink"/>
                  <w:color w:val="auto"/>
                  <w:sz w:val="21"/>
                  <w:szCs w:val="21"/>
                </w:rPr>
                <w:t>Feasibity</w:t>
              </w:r>
              <w:proofErr w:type="spellEnd"/>
              <w:r w:rsidR="008E7A24" w:rsidRPr="00C71BFD">
                <w:rPr>
                  <w:rStyle w:val="Hyperlink"/>
                  <w:color w:val="auto"/>
                  <w:sz w:val="21"/>
                  <w:szCs w:val="21"/>
                </w:rPr>
                <w:t xml:space="preserve"> study</w:t>
              </w:r>
            </w:hyperlink>
            <w:r w:rsidR="008E7A24" w:rsidRPr="00C71BFD">
              <w:rPr>
                <w:sz w:val="21"/>
                <w:szCs w:val="21"/>
              </w:rPr>
              <w:t xml:space="preserve"> presentations part 1</w:t>
            </w:r>
          </w:p>
          <w:p w14:paraId="376EA3FC" w14:textId="3447F91F" w:rsidR="008E7A24" w:rsidRPr="00C71BFD" w:rsidRDefault="008E7A24" w:rsidP="00B0526F">
            <w:pPr>
              <w:pStyle w:val="ListParagraph"/>
              <w:numPr>
                <w:ilvl w:val="0"/>
                <w:numId w:val="1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Nottingham Trent University, Dr Azfar Khalid</w:t>
            </w:r>
            <w:r w:rsidR="00C97B13" w:rsidRPr="00C71BFD">
              <w:rPr>
                <w:sz w:val="21"/>
                <w:szCs w:val="21"/>
              </w:rPr>
              <w:t xml:space="preserve"> </w:t>
            </w:r>
            <w:r w:rsidR="00C97B13" w:rsidRPr="00C71BFD">
              <w:rPr>
                <w:rStyle w:val="Strong"/>
                <w:b w:val="0"/>
                <w:bCs w:val="0"/>
                <w:sz w:val="21"/>
                <w:szCs w:val="21"/>
                <w:shd w:val="clear" w:color="auto" w:fill="5BBEC2"/>
              </w:rPr>
              <w:t>Studying mental stress factors in occupational safety in the context of smart factory and COVID-19</w:t>
            </w:r>
          </w:p>
          <w:p w14:paraId="2A95DA15" w14:textId="3A8B973D" w:rsidR="008E7A24" w:rsidRPr="00C71BFD" w:rsidRDefault="008E7A24" w:rsidP="00B0526F">
            <w:pPr>
              <w:pStyle w:val="ListParagraph"/>
              <w:numPr>
                <w:ilvl w:val="0"/>
                <w:numId w:val="1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University of Cambridge, Dr Alexandra Brintrup</w:t>
            </w:r>
            <w:r w:rsidR="00C97B13" w:rsidRPr="00C71BFD">
              <w:rPr>
                <w:sz w:val="21"/>
                <w:szCs w:val="21"/>
              </w:rPr>
              <w:t xml:space="preserve"> </w:t>
            </w:r>
            <w:hyperlink r:id="rId20" w:history="1">
              <w:proofErr w:type="spellStart"/>
              <w:r w:rsidR="006317B5" w:rsidRPr="00C71BFD">
                <w:rPr>
                  <w:rStyle w:val="Strong"/>
                  <w:b w:val="0"/>
                  <w:bCs w:val="0"/>
                  <w:sz w:val="21"/>
                  <w:szCs w:val="21"/>
                  <w:shd w:val="clear" w:color="auto" w:fill="5BBEC2"/>
                </w:rPr>
                <w:t>AgentChat</w:t>
              </w:r>
              <w:proofErr w:type="spellEnd"/>
              <w:r w:rsidR="006317B5" w:rsidRPr="00C71BFD">
                <w:rPr>
                  <w:rStyle w:val="Strong"/>
                  <w:b w:val="0"/>
                  <w:bCs w:val="0"/>
                  <w:sz w:val="21"/>
                  <w:szCs w:val="21"/>
                  <w:shd w:val="clear" w:color="auto" w:fill="5BBEC2"/>
                </w:rPr>
                <w:t xml:space="preserve">: Feasibility </w:t>
              </w:r>
              <w:proofErr w:type="gramStart"/>
              <w:r w:rsidR="006317B5" w:rsidRPr="00C71BFD">
                <w:rPr>
                  <w:rStyle w:val="Strong"/>
                  <w:b w:val="0"/>
                  <w:bCs w:val="0"/>
                  <w:sz w:val="21"/>
                  <w:szCs w:val="21"/>
                  <w:shd w:val="clear" w:color="auto" w:fill="5BBEC2"/>
                </w:rPr>
                <w:t>Of</w:t>
              </w:r>
              <w:proofErr w:type="gramEnd"/>
              <w:r w:rsidR="006317B5" w:rsidRPr="00C71BFD">
                <w:rPr>
                  <w:rStyle w:val="Strong"/>
                  <w:b w:val="0"/>
                  <w:bCs w:val="0"/>
                  <w:sz w:val="21"/>
                  <w:szCs w:val="21"/>
                  <w:shd w:val="clear" w:color="auto" w:fill="5BBEC2"/>
                </w:rPr>
                <w:t xml:space="preserve"> Large-scale Multi-agent Based Coordination For Freight Co-loading</w:t>
              </w:r>
            </w:hyperlink>
          </w:p>
          <w:p w14:paraId="51DC21CF" w14:textId="7F699D71" w:rsidR="008E7A24" w:rsidRPr="00C71BFD" w:rsidRDefault="008E7A24" w:rsidP="00B0526F">
            <w:pPr>
              <w:pStyle w:val="ListParagraph"/>
              <w:numPr>
                <w:ilvl w:val="0"/>
                <w:numId w:val="1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University of Liverpool, Dr Stefania Soldini</w:t>
            </w:r>
            <w:r w:rsidR="00C97B13" w:rsidRPr="00C71BFD">
              <w:rPr>
                <w:sz w:val="21"/>
                <w:szCs w:val="21"/>
              </w:rPr>
              <w:t xml:space="preserve"> </w:t>
            </w:r>
            <w:r w:rsidR="00C97B13" w:rsidRPr="00C71BFD">
              <w:rPr>
                <w:rStyle w:val="Strong"/>
                <w:b w:val="0"/>
                <w:bCs w:val="0"/>
                <w:sz w:val="21"/>
                <w:szCs w:val="21"/>
              </w:rPr>
              <w:t>Manufacturing of 3D-printed morphing origami solar sails for the next generation of CubeSats </w:t>
            </w:r>
          </w:p>
          <w:p w14:paraId="0509D54C" w14:textId="0BD2AC89" w:rsidR="008E7A24" w:rsidRPr="00C71BFD" w:rsidRDefault="008E7A24" w:rsidP="00B0526F">
            <w:pPr>
              <w:pStyle w:val="ListParagraph"/>
              <w:numPr>
                <w:ilvl w:val="0"/>
                <w:numId w:val="1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University of Wales, Trinity St David, Jordan Jenkins</w:t>
            </w:r>
            <w:r w:rsidR="00A51571" w:rsidRPr="00C71BFD">
              <w:rPr>
                <w:sz w:val="21"/>
                <w:szCs w:val="21"/>
              </w:rPr>
              <w:t xml:space="preserve"> </w:t>
            </w:r>
            <w:r w:rsidR="00A51571" w:rsidRPr="00C71BFD">
              <w:rPr>
                <w:rStyle w:val="Strong"/>
                <w:b w:val="0"/>
                <w:bCs w:val="0"/>
                <w:sz w:val="21"/>
                <w:szCs w:val="21"/>
              </w:rPr>
              <w:t>A Flexible &amp; Low-Cost AR/AI Solution for Critical to Quality Feature &amp; Defect Identification for SMEs</w:t>
            </w:r>
          </w:p>
        </w:tc>
      </w:tr>
      <w:tr w:rsidR="008E7A24" w:rsidRPr="00060D89" w14:paraId="569D41A7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A7891" w14:textId="77777777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13:00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0258C" w14:textId="5B780E00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Lunch – grab and go picnic bags to allow delegates to network / take time out as they prefer</w:t>
            </w:r>
          </w:p>
        </w:tc>
      </w:tr>
      <w:tr w:rsidR="008E7A24" w:rsidRPr="00060D89" w14:paraId="0A238527" w14:textId="77777777" w:rsidTr="00AA6768">
        <w:trPr>
          <w:trHeight w:val="300"/>
        </w:trPr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C7CAE" w14:textId="14B7831B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14:00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81752" w14:textId="10300D3E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Andrew Keeley, Pilkington / NSG – worlds first hydrogen firing of a glass furnace</w:t>
            </w:r>
          </w:p>
        </w:tc>
      </w:tr>
      <w:tr w:rsidR="008E7A24" w:rsidRPr="00060D89" w14:paraId="4D6EBE63" w14:textId="77777777" w:rsidTr="00AA6768">
        <w:trPr>
          <w:trHeight w:val="300"/>
        </w:trPr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7CCE9" w14:textId="77777777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14:45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CD2C6" w14:textId="77777777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2050 workshop with Professor Fiona Charnley</w:t>
            </w:r>
          </w:p>
        </w:tc>
      </w:tr>
      <w:tr w:rsidR="008E7A24" w:rsidRPr="00060D89" w14:paraId="69DF8367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AA83E" w14:textId="77777777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15:45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528EA" w14:textId="77777777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Professor Paul Watson, Chair of Connected Everything Advisory Board, Newcastle University</w:t>
            </w:r>
          </w:p>
        </w:tc>
      </w:tr>
      <w:tr w:rsidR="008E7A24" w:rsidRPr="00060D89" w14:paraId="566C62D9" w14:textId="77777777" w:rsidTr="00AA6768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27C8B" w14:textId="77777777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16:15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0AA26" w14:textId="20766AA3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 xml:space="preserve">Close of day 1 </w:t>
            </w:r>
            <w:r w:rsidR="0005219D" w:rsidRPr="00060D89">
              <w:rPr>
                <w:sz w:val="21"/>
                <w:szCs w:val="21"/>
              </w:rPr>
              <w:t>by</w:t>
            </w:r>
            <w:r w:rsidRPr="00060D89">
              <w:rPr>
                <w:sz w:val="21"/>
                <w:szCs w:val="21"/>
              </w:rPr>
              <w:t xml:space="preserve"> Dr Peter Green</w:t>
            </w:r>
            <w:r w:rsidR="005A6CB7" w:rsidRPr="00060D89">
              <w:rPr>
                <w:sz w:val="21"/>
                <w:szCs w:val="21"/>
              </w:rPr>
              <w:t xml:space="preserve">, followed by informal networking </w:t>
            </w:r>
            <w:r w:rsidR="00177AB3" w:rsidRPr="00060D89">
              <w:rPr>
                <w:sz w:val="21"/>
                <w:szCs w:val="21"/>
              </w:rPr>
              <w:t>and/</w:t>
            </w:r>
            <w:r w:rsidR="005A6CB7" w:rsidRPr="00060D89">
              <w:rPr>
                <w:sz w:val="21"/>
                <w:szCs w:val="21"/>
              </w:rPr>
              <w:t>or hotel check-in</w:t>
            </w:r>
          </w:p>
        </w:tc>
      </w:tr>
      <w:tr w:rsidR="008E7A24" w:rsidRPr="00060D89" w14:paraId="034F5136" w14:textId="77777777" w:rsidTr="00AA6768">
        <w:trPr>
          <w:trHeight w:val="67"/>
        </w:trPr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90004" w14:textId="011D2438" w:rsidR="008E7A24" w:rsidRPr="00060D89" w:rsidRDefault="008E7A24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</w:t>
            </w:r>
            <w:r w:rsidR="005A6CB7" w:rsidRPr="00060D89">
              <w:rPr>
                <w:sz w:val="21"/>
                <w:szCs w:val="21"/>
              </w:rPr>
              <w:t>7</w:t>
            </w:r>
            <w:r w:rsidRPr="00060D89">
              <w:rPr>
                <w:sz w:val="21"/>
                <w:szCs w:val="21"/>
              </w:rPr>
              <w:t>:30</w:t>
            </w:r>
          </w:p>
        </w:tc>
        <w:tc>
          <w:tcPr>
            <w:tcW w:w="9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637C" w14:textId="06959CD7" w:rsidR="008E7A24" w:rsidRPr="00060D89" w:rsidRDefault="005A6CB7" w:rsidP="00B0526F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Meet at VGM for walking tour and finish at places to eat (at own expense)</w:t>
            </w:r>
          </w:p>
        </w:tc>
      </w:tr>
    </w:tbl>
    <w:p w14:paraId="26A6DCFC" w14:textId="77777777" w:rsidR="008E7A24" w:rsidRPr="00060D89" w:rsidRDefault="008E7A24" w:rsidP="00FF4346">
      <w:pPr>
        <w:rPr>
          <w:b/>
          <w:sz w:val="21"/>
          <w:szCs w:val="21"/>
        </w:rPr>
      </w:pPr>
    </w:p>
    <w:p w14:paraId="2B69C197" w14:textId="1A0F187B" w:rsidR="008E7A24" w:rsidRPr="00060D89" w:rsidRDefault="008E7A24">
      <w:pPr>
        <w:rPr>
          <w:b/>
          <w:sz w:val="21"/>
          <w:szCs w:val="21"/>
        </w:rPr>
      </w:pPr>
      <w:r w:rsidRPr="00060D89">
        <w:rPr>
          <w:b/>
          <w:sz w:val="21"/>
          <w:szCs w:val="21"/>
        </w:rPr>
        <w:br w:type="page"/>
      </w:r>
    </w:p>
    <w:p w14:paraId="502AD690" w14:textId="77777777" w:rsidR="008E7A24" w:rsidRPr="00060D89" w:rsidRDefault="008E7A24" w:rsidP="00FF4346">
      <w:pPr>
        <w:rPr>
          <w:b/>
          <w:sz w:val="21"/>
          <w:szCs w:val="21"/>
        </w:rPr>
      </w:pPr>
    </w:p>
    <w:tbl>
      <w:tblPr>
        <w:tblpPr w:leftFromText="180" w:rightFromText="180" w:tblpY="645"/>
        <w:tblW w:w="10338" w:type="dxa"/>
        <w:tblBorders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4"/>
        <w:gridCol w:w="9214"/>
      </w:tblGrid>
      <w:tr w:rsidR="00FF4346" w:rsidRPr="00060D89" w14:paraId="03B127B6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1B7B4" w14:textId="5EDAB610" w:rsidR="00FF4346" w:rsidRPr="00060D89" w:rsidRDefault="00F83D14" w:rsidP="003F0931">
            <w:pPr>
              <w:rPr>
                <w:b/>
                <w:sz w:val="21"/>
                <w:szCs w:val="21"/>
              </w:rPr>
            </w:pPr>
            <w:r w:rsidRPr="00060D89">
              <w:rPr>
                <w:b/>
                <w:sz w:val="21"/>
                <w:szCs w:val="21"/>
              </w:rPr>
              <w:t xml:space="preserve">Day 2 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174F7" w14:textId="715407FD" w:rsidR="00FF4346" w:rsidRPr="00060D89" w:rsidRDefault="00F83D14" w:rsidP="003F0931">
            <w:pPr>
              <w:rPr>
                <w:b/>
                <w:sz w:val="21"/>
                <w:szCs w:val="21"/>
              </w:rPr>
            </w:pPr>
            <w:r w:rsidRPr="00060D89">
              <w:rPr>
                <w:b/>
                <w:sz w:val="21"/>
                <w:szCs w:val="21"/>
              </w:rPr>
              <w:t>Thur</w:t>
            </w:r>
            <w:r w:rsidR="00562EAB" w:rsidRPr="00060D89">
              <w:rPr>
                <w:b/>
                <w:sz w:val="21"/>
                <w:szCs w:val="21"/>
              </w:rPr>
              <w:t>sday</w:t>
            </w:r>
            <w:r w:rsidRPr="00060D89">
              <w:rPr>
                <w:b/>
                <w:sz w:val="21"/>
                <w:szCs w:val="21"/>
              </w:rPr>
              <w:t xml:space="preserve"> 19 May 2022</w:t>
            </w:r>
          </w:p>
        </w:tc>
      </w:tr>
      <w:tr w:rsidR="00FF4346" w:rsidRPr="00060D89" w14:paraId="63EDCAA8" w14:textId="77777777" w:rsidTr="003F0931">
        <w:trPr>
          <w:trHeight w:val="282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D2DE2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9:30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61CDB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Welcome by Dr Peter Green</w:t>
            </w:r>
          </w:p>
        </w:tc>
      </w:tr>
      <w:tr w:rsidR="00536A29" w:rsidRPr="00060D89" w14:paraId="6C1B6A38" w14:textId="77777777" w:rsidTr="003F0931">
        <w:trPr>
          <w:trHeight w:val="282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9E668" w14:textId="7AC35F65" w:rsidR="00536A29" w:rsidRPr="00060D89" w:rsidRDefault="00536A29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09:45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91299" w14:textId="050C77F7" w:rsidR="00536A29" w:rsidRPr="00060D89" w:rsidRDefault="00536A29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Professor Kate Black</w:t>
            </w:r>
            <w:r w:rsidR="00FD4714" w:rsidRPr="00060D89">
              <w:rPr>
                <w:sz w:val="21"/>
                <w:szCs w:val="21"/>
              </w:rPr>
              <w:t xml:space="preserve">, University of Liverpool and </w:t>
            </w:r>
            <w:r w:rsidR="003F7246" w:rsidRPr="00060D89">
              <w:rPr>
                <w:sz w:val="21"/>
                <w:szCs w:val="21"/>
              </w:rPr>
              <w:t>Meta Additive Ltd</w:t>
            </w:r>
          </w:p>
        </w:tc>
      </w:tr>
      <w:tr w:rsidR="00FF4346" w:rsidRPr="00060D89" w14:paraId="1ACE0569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C2E3E" w14:textId="77777777" w:rsidR="00FF4346" w:rsidRPr="00C71BFD" w:rsidRDefault="00FF4346" w:rsidP="003F0931">
            <w:pPr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10:30</w:t>
            </w:r>
          </w:p>
        </w:tc>
        <w:tc>
          <w:tcPr>
            <w:tcW w:w="9214" w:type="dxa"/>
            <w:shd w:val="clear" w:color="auto" w:fill="5BBEC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656F3" w14:textId="1F8C5FAF" w:rsidR="00FF4346" w:rsidRPr="00C71BFD" w:rsidRDefault="00C71BFD" w:rsidP="003F0931">
            <w:pPr>
              <w:rPr>
                <w:sz w:val="21"/>
                <w:szCs w:val="21"/>
              </w:rPr>
            </w:pPr>
            <w:hyperlink r:id="rId21" w:history="1">
              <w:r w:rsidR="00DA1FCA" w:rsidRPr="00C71BFD">
                <w:rPr>
                  <w:rStyle w:val="Hyperlink"/>
                  <w:color w:val="auto"/>
                  <w:sz w:val="21"/>
                  <w:szCs w:val="21"/>
                </w:rPr>
                <w:t>Feasibility Study</w:t>
              </w:r>
            </w:hyperlink>
            <w:r w:rsidR="00DA1FCA" w:rsidRPr="00C71BFD">
              <w:rPr>
                <w:sz w:val="21"/>
                <w:szCs w:val="21"/>
              </w:rPr>
              <w:t xml:space="preserve"> </w:t>
            </w:r>
            <w:r w:rsidR="00FF4346" w:rsidRPr="00C71BFD">
              <w:rPr>
                <w:sz w:val="21"/>
                <w:szCs w:val="21"/>
              </w:rPr>
              <w:t>presentations part 2</w:t>
            </w:r>
          </w:p>
          <w:p w14:paraId="22827DD9" w14:textId="1F8CBA4E" w:rsidR="00FF4346" w:rsidRPr="00C71BFD" w:rsidRDefault="00FF4346" w:rsidP="003F0931">
            <w:pPr>
              <w:pStyle w:val="ListParagraph"/>
              <w:numPr>
                <w:ilvl w:val="0"/>
                <w:numId w:val="2"/>
              </w:numPr>
              <w:autoSpaceDE/>
              <w:autoSpaceDN/>
              <w:contextualSpacing/>
              <w:rPr>
                <w:b/>
                <w:bCs/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University of Birmingham, Dr Rami Bahsoon</w:t>
            </w:r>
            <w:r w:rsidR="00854EC6" w:rsidRPr="00C71BFD">
              <w:rPr>
                <w:sz w:val="21"/>
                <w:szCs w:val="21"/>
              </w:rPr>
              <w:t xml:space="preserve"> </w:t>
            </w:r>
            <w:hyperlink r:id="rId22" w:history="1">
              <w:r w:rsidR="00854EC6" w:rsidRPr="00C71BFD">
                <w:rPr>
                  <w:rStyle w:val="Strong"/>
                  <w:b w:val="0"/>
                  <w:bCs w:val="0"/>
                  <w:sz w:val="21"/>
                  <w:szCs w:val="21"/>
                  <w:shd w:val="clear" w:color="auto" w:fill="5BBEC2"/>
                </w:rPr>
                <w:t>Novel Digital Twins for Compliance Debts in Smart Manufacturing</w:t>
              </w:r>
            </w:hyperlink>
          </w:p>
          <w:p w14:paraId="0322B1F2" w14:textId="651F6712" w:rsidR="00FF4346" w:rsidRPr="00C71BFD" w:rsidRDefault="00FF4346" w:rsidP="003F0931">
            <w:pPr>
              <w:pStyle w:val="ListParagraph"/>
              <w:numPr>
                <w:ilvl w:val="0"/>
                <w:numId w:val="2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University of Lancaster, Dr Adam Blaney</w:t>
            </w:r>
            <w:r w:rsidR="00AC1D67" w:rsidRPr="00C71BFD">
              <w:rPr>
                <w:sz w:val="21"/>
                <w:szCs w:val="21"/>
              </w:rPr>
              <w:t xml:space="preserve"> </w:t>
            </w:r>
            <w:r w:rsidR="0055349E" w:rsidRPr="00C71BFD">
              <w:rPr>
                <w:rStyle w:val="Strong"/>
                <w:b w:val="0"/>
                <w:bCs w:val="0"/>
                <w:sz w:val="21"/>
                <w:szCs w:val="21"/>
              </w:rPr>
              <w:t>Developing the future of adaptive materials based on HD-</w:t>
            </w:r>
            <w:proofErr w:type="spellStart"/>
            <w:r w:rsidR="0055349E" w:rsidRPr="00C71BFD">
              <w:rPr>
                <w:rStyle w:val="Strong"/>
                <w:b w:val="0"/>
                <w:bCs w:val="0"/>
                <w:sz w:val="21"/>
                <w:szCs w:val="21"/>
              </w:rPr>
              <w:t>reprogammable</w:t>
            </w:r>
            <w:proofErr w:type="spellEnd"/>
            <w:r w:rsidR="0055349E" w:rsidRPr="00C71BFD">
              <w:rPr>
                <w:rStyle w:val="Strong"/>
                <w:b w:val="0"/>
                <w:bCs w:val="0"/>
                <w:sz w:val="21"/>
                <w:szCs w:val="21"/>
              </w:rPr>
              <w:t xml:space="preserve"> matter</w:t>
            </w:r>
          </w:p>
          <w:p w14:paraId="651148A9" w14:textId="429EF9D2" w:rsidR="00FF4346" w:rsidRPr="00C71BFD" w:rsidRDefault="00FF4346" w:rsidP="003F0931">
            <w:pPr>
              <w:pStyle w:val="ListParagraph"/>
              <w:numPr>
                <w:ilvl w:val="0"/>
                <w:numId w:val="2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>University of Liverpool, Dr Amanda Hughes</w:t>
            </w:r>
            <w:r w:rsidR="00676F23" w:rsidRPr="00C71BFD">
              <w:rPr>
                <w:sz w:val="21"/>
                <w:szCs w:val="21"/>
              </w:rPr>
              <w:t xml:space="preserve"> </w:t>
            </w:r>
          </w:p>
          <w:p w14:paraId="631D5AA1" w14:textId="2F2D3407" w:rsidR="00FF4346" w:rsidRPr="00C71BFD" w:rsidRDefault="00FF4346" w:rsidP="003F0931">
            <w:pPr>
              <w:pStyle w:val="ListParagraph"/>
              <w:numPr>
                <w:ilvl w:val="0"/>
                <w:numId w:val="2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 xml:space="preserve">University of Plymouth, Dr Alejandro Veliz Reyes </w:t>
            </w:r>
            <w:r w:rsidR="0055349E" w:rsidRPr="00C71BFD">
              <w:rPr>
                <w:rStyle w:val="Strong"/>
                <w:b w:val="0"/>
                <w:bCs w:val="0"/>
                <w:sz w:val="21"/>
                <w:szCs w:val="21"/>
              </w:rPr>
              <w:t>Participatory Housing Manufacturing</w:t>
            </w:r>
          </w:p>
          <w:p w14:paraId="782ABE28" w14:textId="26C94190" w:rsidR="00FF4346" w:rsidRPr="00C71BFD" w:rsidRDefault="00FF4346" w:rsidP="003F0931">
            <w:pPr>
              <w:pStyle w:val="ListParagraph"/>
              <w:numPr>
                <w:ilvl w:val="0"/>
                <w:numId w:val="2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C71BFD">
              <w:rPr>
                <w:sz w:val="21"/>
                <w:szCs w:val="21"/>
              </w:rPr>
              <w:t xml:space="preserve">University of West of England, Dr Anna </w:t>
            </w:r>
            <w:r w:rsidRPr="00C71BFD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Chatzimichali</w:t>
            </w:r>
            <w:r w:rsidR="001104E5" w:rsidRPr="00C71BFD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 xml:space="preserve"> </w:t>
            </w:r>
            <w:r w:rsidR="001104E5" w:rsidRPr="00C71BFD">
              <w:rPr>
                <w:rStyle w:val="Strong"/>
                <w:b w:val="0"/>
                <w:bCs w:val="0"/>
                <w:sz w:val="21"/>
                <w:szCs w:val="21"/>
                <w:shd w:val="clear" w:color="auto" w:fill="5BBEC2"/>
              </w:rPr>
              <w:t>Embedded Intelligent Empathy in Design</w:t>
            </w:r>
          </w:p>
        </w:tc>
      </w:tr>
      <w:tr w:rsidR="00FF4346" w:rsidRPr="00060D89" w14:paraId="24890540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250CD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11:45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2C981" w14:textId="7E9DEB81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 xml:space="preserve">Equality, </w:t>
            </w:r>
            <w:proofErr w:type="gramStart"/>
            <w:r w:rsidRPr="00060D89">
              <w:rPr>
                <w:sz w:val="21"/>
                <w:szCs w:val="21"/>
              </w:rPr>
              <w:t>Diversity</w:t>
            </w:r>
            <w:proofErr w:type="gramEnd"/>
            <w:r w:rsidRPr="00060D89">
              <w:rPr>
                <w:sz w:val="21"/>
                <w:szCs w:val="21"/>
              </w:rPr>
              <w:t xml:space="preserve"> and Inclusion Cards: an interactive tool for engaging with EDI in research </w:t>
            </w:r>
            <w:r w:rsidR="005D3D69" w:rsidRPr="00060D89">
              <w:rPr>
                <w:sz w:val="21"/>
                <w:szCs w:val="21"/>
              </w:rPr>
              <w:t xml:space="preserve">with </w:t>
            </w:r>
            <w:r w:rsidRPr="00060D89">
              <w:rPr>
                <w:sz w:val="21"/>
                <w:szCs w:val="21"/>
              </w:rPr>
              <w:t>Dr Peter Craigon</w:t>
            </w:r>
          </w:p>
        </w:tc>
      </w:tr>
      <w:tr w:rsidR="00FF4346" w:rsidRPr="00060D89" w14:paraId="4DC9A066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B223F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12:30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D94FD" w14:textId="1AB3A0AC" w:rsidR="00FF4346" w:rsidRPr="00060D89" w:rsidRDefault="003F72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Dr Andrea Johnson</w:t>
            </w:r>
            <w:r w:rsidR="00E11C6A" w:rsidRPr="00060D89">
              <w:rPr>
                <w:sz w:val="21"/>
                <w:szCs w:val="21"/>
              </w:rPr>
              <w:t xml:space="preserve"> on her perspective on careers inside and outside of academia</w:t>
            </w:r>
          </w:p>
        </w:tc>
      </w:tr>
      <w:tr w:rsidR="00FF4346" w:rsidRPr="00060D89" w14:paraId="6D7DF50F" w14:textId="77777777" w:rsidTr="003F0931">
        <w:trPr>
          <w:trHeight w:val="334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B57E0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13:00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6F8A6" w14:textId="27BDEA72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Lunch – grab and go picnic bags to allow delegates to network / take time out as they prefer</w:t>
            </w:r>
          </w:p>
        </w:tc>
      </w:tr>
      <w:tr w:rsidR="00E11C6A" w:rsidRPr="00060D89" w14:paraId="3DF3BB46" w14:textId="77777777" w:rsidTr="003F0931">
        <w:trPr>
          <w:trHeight w:val="334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D476E" w14:textId="401A3508" w:rsidR="00E11C6A" w:rsidRPr="00060D89" w:rsidRDefault="00E11C6A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14:00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A296B" w14:textId="190F6147" w:rsidR="00E11C6A" w:rsidRPr="00060D89" w:rsidRDefault="00E11C6A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Chris Courtney, Challenge Director of ISCF Manufacturing Made Smarter</w:t>
            </w:r>
            <w:r w:rsidR="008F6329" w:rsidRPr="00060D89">
              <w:rPr>
                <w:sz w:val="21"/>
                <w:szCs w:val="21"/>
              </w:rPr>
              <w:t>, UKRI</w:t>
            </w:r>
          </w:p>
        </w:tc>
      </w:tr>
      <w:tr w:rsidR="00FF4346" w:rsidRPr="00060D89" w14:paraId="608D5BCB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485F3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14:40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39F3C" w14:textId="520B4602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ECR panel session chair</w:t>
            </w:r>
            <w:r w:rsidR="0040736C" w:rsidRPr="00060D89">
              <w:rPr>
                <w:sz w:val="21"/>
                <w:szCs w:val="21"/>
              </w:rPr>
              <w:t>ed</w:t>
            </w:r>
            <w:r w:rsidRPr="00060D89">
              <w:rPr>
                <w:sz w:val="21"/>
                <w:szCs w:val="21"/>
              </w:rPr>
              <w:t xml:space="preserve"> by Dr Nik Watson with:</w:t>
            </w:r>
          </w:p>
          <w:p w14:paraId="60DB5EDE" w14:textId="3A965B8C" w:rsidR="004342EA" w:rsidRPr="00060D89" w:rsidRDefault="004342EA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</w:pPr>
            <w:r w:rsidRPr="00060D89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Anna Chatzimichali</w:t>
            </w:r>
            <w:r w:rsidR="00E56B87" w:rsidRPr="00060D89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, University of West of England</w:t>
            </w:r>
          </w:p>
          <w:p w14:paraId="5AD35BDD" w14:textId="76DD69ED" w:rsidR="004342EA" w:rsidRPr="00060D89" w:rsidRDefault="004342EA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Bernardo Castro Dominguez</w:t>
            </w:r>
            <w:r w:rsidR="00E56B87" w:rsidRPr="00060D89">
              <w:rPr>
                <w:sz w:val="21"/>
                <w:szCs w:val="21"/>
              </w:rPr>
              <w:t xml:space="preserve">, </w:t>
            </w:r>
            <w:r w:rsidR="00365B0E" w:rsidRPr="00060D89">
              <w:rPr>
                <w:sz w:val="21"/>
                <w:szCs w:val="21"/>
              </w:rPr>
              <w:t>University of Bath</w:t>
            </w:r>
          </w:p>
          <w:p w14:paraId="797818BB" w14:textId="42EB936F" w:rsidR="004342EA" w:rsidRPr="00060D89" w:rsidRDefault="004342EA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</w:pPr>
            <w:r w:rsidRPr="00060D89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Hamidreza Jahangir</w:t>
            </w:r>
            <w:r w:rsidR="00365B0E" w:rsidRPr="00060D89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, University of Warwick</w:t>
            </w:r>
          </w:p>
          <w:p w14:paraId="0F59A9E9" w14:textId="0CFEBEA7" w:rsidR="004342EA" w:rsidRPr="00060D89" w:rsidRDefault="004342EA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</w:pPr>
            <w:r w:rsidRPr="00060D89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John Oyekan</w:t>
            </w:r>
            <w:r w:rsidR="00365B0E" w:rsidRPr="00060D89">
              <w:rPr>
                <w:rStyle w:val="cf01"/>
                <w:rFonts w:ascii="Arial" w:hAnsi="Arial" w:cs="Arial"/>
                <w:color w:val="auto"/>
                <w:sz w:val="21"/>
                <w:szCs w:val="21"/>
              </w:rPr>
              <w:t>, University of Sheffield</w:t>
            </w:r>
          </w:p>
          <w:p w14:paraId="7DD7F960" w14:textId="198A1C66" w:rsidR="004342EA" w:rsidRPr="00060D89" w:rsidRDefault="004342EA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Mohammad Ahangar</w:t>
            </w:r>
            <w:r w:rsidR="00365B0E" w:rsidRPr="00060D89">
              <w:rPr>
                <w:sz w:val="21"/>
                <w:szCs w:val="21"/>
              </w:rPr>
              <w:t xml:space="preserve">, </w:t>
            </w:r>
            <w:r w:rsidR="00156D25" w:rsidRPr="00060D89">
              <w:rPr>
                <w:sz w:val="21"/>
                <w:szCs w:val="21"/>
              </w:rPr>
              <w:t xml:space="preserve">University of Huddersfield </w:t>
            </w:r>
          </w:p>
          <w:p w14:paraId="1B4BD759" w14:textId="51D41D8B" w:rsidR="000350F3" w:rsidRPr="00060D89" w:rsidRDefault="003C3A6C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Mohammad Ali</w:t>
            </w:r>
            <w:r w:rsidR="00194FA2" w:rsidRPr="00060D89">
              <w:rPr>
                <w:sz w:val="21"/>
                <w:szCs w:val="21"/>
              </w:rPr>
              <w:t>y</w:t>
            </w:r>
            <w:r w:rsidRPr="00060D89">
              <w:rPr>
                <w:sz w:val="21"/>
                <w:szCs w:val="21"/>
              </w:rPr>
              <w:t>u</w:t>
            </w:r>
            <w:r w:rsidR="00156D25" w:rsidRPr="00060D89">
              <w:rPr>
                <w:sz w:val="21"/>
                <w:szCs w:val="21"/>
              </w:rPr>
              <w:t>, University of Huddersfield</w:t>
            </w:r>
          </w:p>
          <w:p w14:paraId="0F08D2D8" w14:textId="7FDBCD27" w:rsidR="00FF4346" w:rsidRPr="00060D89" w:rsidRDefault="004342EA" w:rsidP="003F0931">
            <w:pPr>
              <w:pStyle w:val="ListParagraph"/>
              <w:numPr>
                <w:ilvl w:val="0"/>
                <w:numId w:val="3"/>
              </w:numPr>
              <w:autoSpaceDE/>
              <w:autoSpaceDN/>
              <w:contextualSpacing/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Tien Quach</w:t>
            </w:r>
            <w:r w:rsidR="00156D25" w:rsidRPr="00060D89">
              <w:rPr>
                <w:sz w:val="21"/>
                <w:szCs w:val="21"/>
              </w:rPr>
              <w:t>, University of Nottingham</w:t>
            </w:r>
          </w:p>
        </w:tc>
      </w:tr>
      <w:tr w:rsidR="00FF4346" w:rsidRPr="00060D89" w14:paraId="42A276EC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764D9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15:30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49419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Break</w:t>
            </w:r>
          </w:p>
        </w:tc>
      </w:tr>
      <w:tr w:rsidR="00FF4346" w:rsidRPr="00060D89" w14:paraId="7772F67F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90EAD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16:00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505F8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Plenary session with presentation of poster awards with Dr Peter Green</w:t>
            </w:r>
          </w:p>
        </w:tc>
      </w:tr>
      <w:tr w:rsidR="00FF4346" w:rsidRPr="00060D89" w14:paraId="4A98C0DE" w14:textId="77777777" w:rsidTr="003F0931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76CA3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16:30</w:t>
            </w:r>
          </w:p>
        </w:tc>
        <w:tc>
          <w:tcPr>
            <w:tcW w:w="92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F5E7D" w14:textId="77777777" w:rsidR="00FF4346" w:rsidRPr="00060D89" w:rsidRDefault="00FF4346" w:rsidP="003F0931">
            <w:pPr>
              <w:rPr>
                <w:sz w:val="21"/>
                <w:szCs w:val="21"/>
              </w:rPr>
            </w:pPr>
            <w:r w:rsidRPr="00060D89">
              <w:rPr>
                <w:sz w:val="21"/>
                <w:szCs w:val="21"/>
              </w:rPr>
              <w:t>Conference closes</w:t>
            </w:r>
          </w:p>
        </w:tc>
      </w:tr>
    </w:tbl>
    <w:p w14:paraId="4826A989" w14:textId="22C47834" w:rsidR="00F85A29" w:rsidRDefault="007768F5">
      <w:pPr>
        <w:pStyle w:val="BodyText"/>
        <w:ind w:left="390"/>
        <w:rPr>
          <w:rFonts w:ascii="Times New Roman"/>
        </w:rPr>
      </w:pPr>
      <w:r>
        <w:rPr>
          <w:b/>
          <w:noProof/>
          <w:color w:val="041355"/>
          <w:sz w:val="40"/>
        </w:rPr>
        <w:drawing>
          <wp:anchor distT="0" distB="0" distL="114300" distR="114300" simplePos="0" relativeHeight="251661312" behindDoc="1" locked="0" layoutInCell="1" allowOverlap="1" wp14:anchorId="3F8B5726" wp14:editId="590FA117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7574400" cy="10706400"/>
            <wp:effectExtent l="0" t="0" r="7620" b="0"/>
            <wp:wrapNone/>
            <wp:docPr id="12" name="Picture 1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ON_2020-27-01_CTRI_7947_ConnectedEverything_Info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400" cy="107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41EB">
        <w:rPr>
          <w:rFonts w:ascii="Times New Roman"/>
        </w:rPr>
        <w:t xml:space="preserve"> </w:t>
      </w:r>
    </w:p>
    <w:p w14:paraId="0E42DB11" w14:textId="6BD20C50" w:rsidR="00F85A29" w:rsidRDefault="00F85A29">
      <w:pPr>
        <w:pStyle w:val="BodyText"/>
        <w:rPr>
          <w:rFonts w:ascii="Times New Roman"/>
        </w:rPr>
      </w:pPr>
    </w:p>
    <w:p w14:paraId="09243A4A" w14:textId="4982601A" w:rsidR="000026D1" w:rsidRPr="00A654F2" w:rsidRDefault="000026D1" w:rsidP="00A654F2">
      <w:pPr>
        <w:tabs>
          <w:tab w:val="left" w:pos="1110"/>
        </w:tabs>
        <w:spacing w:before="240"/>
        <w:ind w:right="2477"/>
        <w:rPr>
          <w:b/>
          <w:color w:val="041355"/>
          <w:sz w:val="40"/>
        </w:rPr>
      </w:pPr>
    </w:p>
    <w:p w14:paraId="3732B3C3" w14:textId="2388AE20" w:rsidR="00F85A29" w:rsidRDefault="00F85A29" w:rsidP="00D01557">
      <w:pPr>
        <w:pStyle w:val="BodyText"/>
        <w:spacing w:before="8"/>
        <w:rPr>
          <w:b/>
          <w:sz w:val="23"/>
        </w:rPr>
      </w:pPr>
    </w:p>
    <w:p w14:paraId="07C0D487" w14:textId="133B06F8" w:rsidR="00F85A29" w:rsidRDefault="00F85A29">
      <w:pPr>
        <w:pStyle w:val="BodyText"/>
        <w:spacing w:before="1"/>
        <w:rPr>
          <w:sz w:val="23"/>
        </w:rPr>
      </w:pPr>
    </w:p>
    <w:p w14:paraId="6C57632F" w14:textId="4A7541FA" w:rsidR="00815B7E" w:rsidRPr="001104E5" w:rsidRDefault="00815B7E" w:rsidP="001104E5">
      <w:pPr>
        <w:pStyle w:val="BodyText"/>
        <w:spacing w:before="254" w:line="271" w:lineRule="auto"/>
        <w:ind w:right="5453"/>
        <w:rPr>
          <w:color w:val="231F20"/>
        </w:rPr>
      </w:pPr>
    </w:p>
    <w:sectPr w:rsidR="00815B7E" w:rsidRPr="001104E5" w:rsidSect="00DB2225">
      <w:headerReference w:type="even" r:id="rId23"/>
      <w:headerReference w:type="default" r:id="rId24"/>
      <w:footerReference w:type="default" r:id="rId25"/>
      <w:headerReference w:type="first" r:id="rId26"/>
      <w:type w:val="continuous"/>
      <w:pgSz w:w="11910" w:h="16840"/>
      <w:pgMar w:top="3119" w:right="734" w:bottom="288" w:left="82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5F25D" w14:textId="77777777" w:rsidR="002B699D" w:rsidRDefault="002B699D" w:rsidP="00E42A0A">
      <w:r>
        <w:separator/>
      </w:r>
    </w:p>
  </w:endnote>
  <w:endnote w:type="continuationSeparator" w:id="0">
    <w:p w14:paraId="48E2F608" w14:textId="77777777" w:rsidR="002B699D" w:rsidRDefault="002B699D" w:rsidP="00E42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07E85" w14:textId="32422DA0" w:rsidR="00E42A0A" w:rsidRDefault="00E42A0A" w:rsidP="00E42A0A">
    <w:pPr>
      <w:pStyle w:val="Footer"/>
      <w:ind w:left="360" w:hanging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E35F9" w14:textId="77777777" w:rsidR="002B699D" w:rsidRDefault="002B699D" w:rsidP="00E42A0A">
      <w:r>
        <w:separator/>
      </w:r>
    </w:p>
  </w:footnote>
  <w:footnote w:type="continuationSeparator" w:id="0">
    <w:p w14:paraId="52480A1F" w14:textId="77777777" w:rsidR="002B699D" w:rsidRDefault="002B699D" w:rsidP="00E42A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721EF" w14:textId="703EEA45" w:rsidR="00340DFC" w:rsidRDefault="002B699D">
    <w:pPr>
      <w:pStyle w:val="Header"/>
    </w:pPr>
    <w:r>
      <w:rPr>
        <w:noProof/>
        <w:lang w:val="en-GB" w:eastAsia="en-GB"/>
      </w:rPr>
      <w:pict w14:anchorId="66ECBC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982966" o:spid="_x0000_s1031" type="#_x0000_t75" alt="" style="position:absolute;margin-left:0;margin-top:0;width:463.75pt;height:655.95pt;z-index:-25164083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UON_2020-27-01_CTRI_7947_ConnectedEverything_Info3"/>
          <w10:wrap anchorx="margin" anchory="margin"/>
        </v:shape>
      </w:pict>
    </w:r>
    <w:r w:rsidR="00FF4346">
      <w:rPr>
        <w:noProof/>
        <w:lang w:val="en-GB" w:eastAsia="en-GB"/>
      </w:rPr>
      <w:drawing>
        <wp:anchor distT="0" distB="0" distL="114300" distR="114300" simplePos="0" relativeHeight="251668480" behindDoc="1" locked="0" layoutInCell="0" allowOverlap="1" wp14:anchorId="272651E7" wp14:editId="5712331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03595" cy="8350250"/>
          <wp:effectExtent l="0" t="0" r="1905" b="0"/>
          <wp:wrapNone/>
          <wp:docPr id="41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3595" cy="8350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F4346">
      <w:rPr>
        <w:noProof/>
        <w:lang w:val="en-GB" w:eastAsia="en-GB"/>
      </w:rPr>
      <w:drawing>
        <wp:anchor distT="0" distB="0" distL="114300" distR="114300" simplePos="0" relativeHeight="251665408" behindDoc="1" locked="0" layoutInCell="0" allowOverlap="1" wp14:anchorId="54116C10" wp14:editId="727F2F2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03595" cy="8350250"/>
          <wp:effectExtent l="0" t="0" r="1905" b="0"/>
          <wp:wrapNone/>
          <wp:docPr id="42" name="Picture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3595" cy="8350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751F">
      <w:rPr>
        <w:noProof/>
        <w:lang w:val="en-GB" w:eastAsia="en-GB"/>
      </w:rPr>
      <w:drawing>
        <wp:anchor distT="0" distB="0" distL="114300" distR="114300" simplePos="0" relativeHeight="251662336" behindDoc="1" locked="0" layoutInCell="0" allowOverlap="1" wp14:anchorId="753CAC6C" wp14:editId="337F74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43" name="Picture 43" descr="/Volumes/CT server/Master/Work/N/University of Nottingham/5570_UoN_Connected Everything FRM222541/Design/Images/UON_2017-27-09_CTRI_5570_ConnectedEverythingInfo_v3header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/Volumes/CT server/Master/Work/N/University of Nottingham/5570_UoN_Connected Everything FRM222541/Design/Images/UON_2017-27-09_CTRI_5570_ConnectedEverythingInfo_v3header3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pict w14:anchorId="7CFACF15">
        <v:shape id="WordPictureWatermark1" o:spid="_x0000_s1028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5" o:title="UON_2017-27-09_CTRI_5570_ConnectedEverythingInfo_v3header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B0138" w14:textId="0AA65D81" w:rsidR="00E42A0A" w:rsidRDefault="00E42A0A" w:rsidP="00E42A0A">
    <w:pPr>
      <w:pStyle w:val="Header"/>
      <w:ind w:left="450" w:hanging="45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10E9F" w14:textId="13AD146F" w:rsidR="00340DFC" w:rsidRDefault="002B699D">
    <w:pPr>
      <w:pStyle w:val="Header"/>
    </w:pPr>
    <w:r>
      <w:rPr>
        <w:noProof/>
        <w:lang w:val="en-GB" w:eastAsia="en-GB"/>
      </w:rPr>
      <w:pict w14:anchorId="43F54D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982965" o:spid="_x0000_s1027" type="#_x0000_t75" alt="" style="position:absolute;margin-left:0;margin-top:0;width:463.75pt;height:655.95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UON_2020-27-01_CTRI_7947_ConnectedEverything_Info3"/>
          <w10:wrap anchorx="margin" anchory="margin"/>
        </v:shape>
      </w:pict>
    </w:r>
    <w:r w:rsidR="00FF4346">
      <w:rPr>
        <w:noProof/>
        <w:lang w:val="en-GB" w:eastAsia="en-GB"/>
      </w:rPr>
      <w:drawing>
        <wp:anchor distT="0" distB="0" distL="114300" distR="114300" simplePos="0" relativeHeight="251669504" behindDoc="1" locked="0" layoutInCell="0" allowOverlap="1" wp14:anchorId="787CAB9E" wp14:editId="7DF74F6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03595" cy="8350250"/>
          <wp:effectExtent l="0" t="0" r="1905" b="0"/>
          <wp:wrapNone/>
          <wp:docPr id="44" name="Pictur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3595" cy="8350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F4346">
      <w:rPr>
        <w:noProof/>
        <w:lang w:val="en-GB" w:eastAsia="en-GB"/>
      </w:rPr>
      <w:drawing>
        <wp:anchor distT="0" distB="0" distL="114300" distR="114300" simplePos="0" relativeHeight="251666432" behindDoc="1" locked="0" layoutInCell="0" allowOverlap="1" wp14:anchorId="28B241F7" wp14:editId="6B12A4B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03595" cy="8350250"/>
          <wp:effectExtent l="0" t="0" r="1905" b="0"/>
          <wp:wrapNone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3595" cy="8350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751F">
      <w:rPr>
        <w:noProof/>
        <w:lang w:val="en-GB" w:eastAsia="en-GB"/>
      </w:rPr>
      <w:drawing>
        <wp:anchor distT="0" distB="0" distL="114300" distR="114300" simplePos="0" relativeHeight="251663360" behindDoc="1" locked="0" layoutInCell="0" allowOverlap="1" wp14:anchorId="745F444B" wp14:editId="00C178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46" name="Picture 46" descr="/Volumes/CT server/Master/Work/N/University of Nottingham/5570_UoN_Connected Everything FRM222541/Design/Images/UON_2017-27-09_CTRI_5570_ConnectedEverythingInfo_v3header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/Volumes/CT server/Master/Work/N/University of Nottingham/5570_UoN_Connected Everything FRM222541/Design/Images/UON_2017-27-09_CTRI_5570_ConnectedEverythingInfo_v3header3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E70F0"/>
    <w:multiLevelType w:val="hybridMultilevel"/>
    <w:tmpl w:val="D69479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D16347"/>
    <w:multiLevelType w:val="hybridMultilevel"/>
    <w:tmpl w:val="E81AC5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1C8474E"/>
    <w:multiLevelType w:val="hybridMultilevel"/>
    <w:tmpl w:val="7B001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2415146">
    <w:abstractNumId w:val="0"/>
  </w:num>
  <w:num w:numId="2" w16cid:durableId="707071968">
    <w:abstractNumId w:val="1"/>
  </w:num>
  <w:num w:numId="3" w16cid:durableId="17663436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A29"/>
    <w:rsid w:val="000026D1"/>
    <w:rsid w:val="00003B8A"/>
    <w:rsid w:val="000350F3"/>
    <w:rsid w:val="0005219D"/>
    <w:rsid w:val="00056437"/>
    <w:rsid w:val="00060D89"/>
    <w:rsid w:val="00060DAC"/>
    <w:rsid w:val="000772FA"/>
    <w:rsid w:val="000A535A"/>
    <w:rsid w:val="000C4103"/>
    <w:rsid w:val="000E653F"/>
    <w:rsid w:val="00105143"/>
    <w:rsid w:val="001104E5"/>
    <w:rsid w:val="00156D25"/>
    <w:rsid w:val="00156DBE"/>
    <w:rsid w:val="00177AB3"/>
    <w:rsid w:val="00180331"/>
    <w:rsid w:val="0019361A"/>
    <w:rsid w:val="00194FA2"/>
    <w:rsid w:val="001B2290"/>
    <w:rsid w:val="001C3D1E"/>
    <w:rsid w:val="001D4287"/>
    <w:rsid w:val="001D5246"/>
    <w:rsid w:val="002021D5"/>
    <w:rsid w:val="002365FF"/>
    <w:rsid w:val="002478F7"/>
    <w:rsid w:val="002821C8"/>
    <w:rsid w:val="002A70F8"/>
    <w:rsid w:val="002B699D"/>
    <w:rsid w:val="002F224D"/>
    <w:rsid w:val="002F4779"/>
    <w:rsid w:val="0030588D"/>
    <w:rsid w:val="003229EE"/>
    <w:rsid w:val="0032485B"/>
    <w:rsid w:val="00340DFC"/>
    <w:rsid w:val="00350200"/>
    <w:rsid w:val="00365B0E"/>
    <w:rsid w:val="00394CC5"/>
    <w:rsid w:val="003C3A6C"/>
    <w:rsid w:val="003C6905"/>
    <w:rsid w:val="003D284A"/>
    <w:rsid w:val="003F0931"/>
    <w:rsid w:val="003F7246"/>
    <w:rsid w:val="0040736C"/>
    <w:rsid w:val="00420298"/>
    <w:rsid w:val="0043115C"/>
    <w:rsid w:val="00432B6E"/>
    <w:rsid w:val="004342EA"/>
    <w:rsid w:val="0044613D"/>
    <w:rsid w:val="00447946"/>
    <w:rsid w:val="00475455"/>
    <w:rsid w:val="004855AD"/>
    <w:rsid w:val="004C03F0"/>
    <w:rsid w:val="004D41EB"/>
    <w:rsid w:val="00517760"/>
    <w:rsid w:val="00536460"/>
    <w:rsid w:val="00536A29"/>
    <w:rsid w:val="0055349E"/>
    <w:rsid w:val="00562EAB"/>
    <w:rsid w:val="005723FA"/>
    <w:rsid w:val="00595956"/>
    <w:rsid w:val="005A6CB7"/>
    <w:rsid w:val="005D3D69"/>
    <w:rsid w:val="005D6F5C"/>
    <w:rsid w:val="005F3329"/>
    <w:rsid w:val="00601CDA"/>
    <w:rsid w:val="006166B3"/>
    <w:rsid w:val="006317B5"/>
    <w:rsid w:val="00646A11"/>
    <w:rsid w:val="00651BCE"/>
    <w:rsid w:val="00661CA4"/>
    <w:rsid w:val="00676F23"/>
    <w:rsid w:val="00695C7E"/>
    <w:rsid w:val="006B4F65"/>
    <w:rsid w:val="006F0571"/>
    <w:rsid w:val="00716F24"/>
    <w:rsid w:val="007768F5"/>
    <w:rsid w:val="00782E45"/>
    <w:rsid w:val="007D303F"/>
    <w:rsid w:val="00815B7E"/>
    <w:rsid w:val="008231A1"/>
    <w:rsid w:val="008517AD"/>
    <w:rsid w:val="00854EC6"/>
    <w:rsid w:val="00870FD8"/>
    <w:rsid w:val="00885C11"/>
    <w:rsid w:val="00894813"/>
    <w:rsid w:val="008D7BFA"/>
    <w:rsid w:val="008E34CF"/>
    <w:rsid w:val="008E7A24"/>
    <w:rsid w:val="008F6329"/>
    <w:rsid w:val="00903899"/>
    <w:rsid w:val="00917AAD"/>
    <w:rsid w:val="00943F30"/>
    <w:rsid w:val="0098135F"/>
    <w:rsid w:val="009B28BF"/>
    <w:rsid w:val="009D0E39"/>
    <w:rsid w:val="009D5047"/>
    <w:rsid w:val="00A01366"/>
    <w:rsid w:val="00A11246"/>
    <w:rsid w:val="00A1630D"/>
    <w:rsid w:val="00A51571"/>
    <w:rsid w:val="00A54B23"/>
    <w:rsid w:val="00A654F2"/>
    <w:rsid w:val="00A951BE"/>
    <w:rsid w:val="00AA3901"/>
    <w:rsid w:val="00AA6768"/>
    <w:rsid w:val="00AB12E3"/>
    <w:rsid w:val="00AB75C6"/>
    <w:rsid w:val="00AC1D67"/>
    <w:rsid w:val="00AD0FCE"/>
    <w:rsid w:val="00AF3D04"/>
    <w:rsid w:val="00AF6998"/>
    <w:rsid w:val="00B02F55"/>
    <w:rsid w:val="00B3294D"/>
    <w:rsid w:val="00B42885"/>
    <w:rsid w:val="00B91E7C"/>
    <w:rsid w:val="00BD2A70"/>
    <w:rsid w:val="00BD751F"/>
    <w:rsid w:val="00BF5529"/>
    <w:rsid w:val="00C0264A"/>
    <w:rsid w:val="00C43DBA"/>
    <w:rsid w:val="00C71BFD"/>
    <w:rsid w:val="00C76CA2"/>
    <w:rsid w:val="00C81A9F"/>
    <w:rsid w:val="00C861C3"/>
    <w:rsid w:val="00C97B13"/>
    <w:rsid w:val="00CA2B74"/>
    <w:rsid w:val="00CB30C6"/>
    <w:rsid w:val="00CB74CF"/>
    <w:rsid w:val="00CC0B49"/>
    <w:rsid w:val="00CD12F5"/>
    <w:rsid w:val="00CE3B48"/>
    <w:rsid w:val="00CF30BE"/>
    <w:rsid w:val="00D01557"/>
    <w:rsid w:val="00D671A1"/>
    <w:rsid w:val="00D77197"/>
    <w:rsid w:val="00D82C2B"/>
    <w:rsid w:val="00D92947"/>
    <w:rsid w:val="00D95D6B"/>
    <w:rsid w:val="00DA1FCA"/>
    <w:rsid w:val="00DB2225"/>
    <w:rsid w:val="00DC1A0A"/>
    <w:rsid w:val="00DC3BF7"/>
    <w:rsid w:val="00DD78D6"/>
    <w:rsid w:val="00DE1485"/>
    <w:rsid w:val="00DE330E"/>
    <w:rsid w:val="00DE46CF"/>
    <w:rsid w:val="00E007EE"/>
    <w:rsid w:val="00E11C6A"/>
    <w:rsid w:val="00E42A0A"/>
    <w:rsid w:val="00E56B87"/>
    <w:rsid w:val="00E81C45"/>
    <w:rsid w:val="00EA19D6"/>
    <w:rsid w:val="00EA4CDD"/>
    <w:rsid w:val="00EB5287"/>
    <w:rsid w:val="00EF23B4"/>
    <w:rsid w:val="00F15543"/>
    <w:rsid w:val="00F23230"/>
    <w:rsid w:val="00F42763"/>
    <w:rsid w:val="00F63EF5"/>
    <w:rsid w:val="00F73F34"/>
    <w:rsid w:val="00F83D14"/>
    <w:rsid w:val="00F85A29"/>
    <w:rsid w:val="00F85FA6"/>
    <w:rsid w:val="00F90702"/>
    <w:rsid w:val="00FC366F"/>
    <w:rsid w:val="00FD4714"/>
    <w:rsid w:val="00FD76C5"/>
    <w:rsid w:val="00FE380E"/>
    <w:rsid w:val="00FF19A7"/>
    <w:rsid w:val="00FF27EF"/>
    <w:rsid w:val="00FF29CD"/>
    <w:rsid w:val="00FF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4322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39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42A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A0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42A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A0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FF434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434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FF4346"/>
    <w:rPr>
      <w:b/>
      <w:bCs/>
    </w:rPr>
  </w:style>
  <w:style w:type="character" w:customStyle="1" w:styleId="cf01">
    <w:name w:val="cf01"/>
    <w:basedOn w:val="DefaultParagraphFont"/>
    <w:rsid w:val="00FF4346"/>
    <w:rPr>
      <w:rFonts w:ascii="Segoe UI" w:hAnsi="Segoe UI" w:cs="Segoe UI" w:hint="default"/>
      <w:color w:val="262626"/>
      <w:sz w:val="36"/>
      <w:szCs w:val="36"/>
    </w:rPr>
  </w:style>
  <w:style w:type="character" w:styleId="UnresolvedMention">
    <w:name w:val="Unresolved Mention"/>
    <w:basedOn w:val="DefaultParagraphFont"/>
    <w:uiPriority w:val="99"/>
    <w:rsid w:val="006B4F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4F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vgm.liverpool.ac.uk/your-visit/getting-here/" TargetMode="External"/><Relationship Id="rId18" Type="http://schemas.openxmlformats.org/officeDocument/2006/relationships/hyperlink" Target="mailto:debra.fearnshaw@nottingham.ac.uk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yperlink" Target="https://connectedeverything.ac.uk/feasibility-studies/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s://connectedeverything.ac.uk/conference-2022/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connectedeverything.ac.uk/connected-everything-conference-code-of-conduct/" TargetMode="External"/><Relationship Id="rId20" Type="http://schemas.openxmlformats.org/officeDocument/2006/relationships/hyperlink" Target="https://connectedeverythingmedia.files.wordpress.com/2020/04/agentchat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http://connectedeverything.ac.uk/connected-everything-conference-covid-safety/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connectedeverything.ac.uk/feasibility-studies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tore.nottingham.ac.uk/conferences-and-events/conferences/schools-and-departments/engineering/connected-everything-annual-conference" TargetMode="External"/><Relationship Id="rId22" Type="http://schemas.openxmlformats.org/officeDocument/2006/relationships/hyperlink" Target="https://connectedeverythingmedia.files.wordpress.com/2020/10/compliancedebt.pdf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5" Type="http://schemas.openxmlformats.org/officeDocument/2006/relationships/image" Target="media/image7.jpeg"/><Relationship Id="rId4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3" ma:contentTypeDescription="Create a new document." ma:contentTypeScope="" ma:versionID="b58bb24dd718ac235d7c6df7b9cf051e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aa4398bdc1b7c043e87ce009f683e5f0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C75EAF-9A5D-4E54-A4CA-23295266F9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0F0747-F37A-4DDF-806D-134DF77538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2507BD-653F-4001-A5D6-DAC97A32B98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17A99F-68DA-41BD-B414-C5033B776D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Fearnshaw (staff)</dc:creator>
  <cp:lastModifiedBy>Debra Fearnshaw (staff)</cp:lastModifiedBy>
  <cp:revision>66</cp:revision>
  <cp:lastPrinted>2017-10-13T09:02:00Z</cp:lastPrinted>
  <dcterms:created xsi:type="dcterms:W3CDTF">2022-04-12T10:49:00Z</dcterms:created>
  <dcterms:modified xsi:type="dcterms:W3CDTF">2022-04-27T13:16:00Z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2017-09-27T00:00:00Z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2017-09-27T00:00:00Z</vt:filetime>
  </property>
  <property fmtid="{D5CDD505-2E9C-101B-9397-08002B2CF9AE}" pid="5" name="ContentTypeId">
    <vt:lpwstr>0x010100824EFF50BC18074D9D95355C2110D4C5</vt:lpwstr>
  </property>
</Properties>
</file>